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EB6566">
              <w:rPr>
                <w:sz w:val="22"/>
                <w:szCs w:val="22"/>
              </w:rPr>
              <w:t>5</w:t>
            </w:r>
            <w:r w:rsidR="0069594C">
              <w:rPr>
                <w:sz w:val="22"/>
                <w:szCs w:val="22"/>
              </w:rPr>
              <w:t>2</w:t>
            </w:r>
          </w:p>
          <w:p w:rsidR="00866578" w:rsidRPr="001C66E6" w:rsidRDefault="00860663" w:rsidP="00EB4712">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EB4712">
              <w:rPr>
                <w:bCs/>
                <w:sz w:val="22"/>
                <w:szCs w:val="22"/>
              </w:rPr>
              <w:t>1</w:t>
            </w:r>
            <w:r w:rsidR="00AB76B2" w:rsidRPr="001C66E6">
              <w:rPr>
                <w:bCs/>
                <w:sz w:val="22"/>
                <w:szCs w:val="22"/>
              </w:rPr>
              <w:t>.</w:t>
            </w:r>
            <w:r w:rsidR="00974988">
              <w:rPr>
                <w:bCs/>
                <w:sz w:val="22"/>
                <w:szCs w:val="22"/>
              </w:rPr>
              <w:t>0</w:t>
            </w:r>
            <w:r w:rsidR="00EB4712">
              <w:rPr>
                <w:bCs/>
                <w:sz w:val="22"/>
                <w:szCs w:val="22"/>
              </w:rPr>
              <w:t>7</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69594C">
            <w:pPr>
              <w:pStyle w:val="Balk2"/>
              <w:rPr>
                <w:sz w:val="22"/>
                <w:szCs w:val="22"/>
              </w:rPr>
            </w:pPr>
            <w:r w:rsidRPr="007239E2">
              <w:rPr>
                <w:sz w:val="22"/>
                <w:szCs w:val="22"/>
              </w:rPr>
              <w:t>BİRİMİ</w:t>
            </w:r>
            <w:r w:rsidRPr="007239E2">
              <w:rPr>
                <w:sz w:val="22"/>
                <w:szCs w:val="22"/>
              </w:rPr>
              <w:tab/>
              <w:t>:</w:t>
            </w:r>
            <w:r w:rsidR="00F8156F">
              <w:rPr>
                <w:sz w:val="22"/>
                <w:szCs w:val="22"/>
              </w:rPr>
              <w:t xml:space="preserve"> </w:t>
            </w:r>
            <w:r w:rsidR="00856ECB" w:rsidRPr="00856ECB">
              <w:rPr>
                <w:b w:val="0"/>
                <w:sz w:val="22"/>
                <w:szCs w:val="22"/>
              </w:rPr>
              <w:t>Zabıta</w:t>
            </w:r>
            <w:r w:rsidR="00856ECB">
              <w:rPr>
                <w:sz w:val="22"/>
                <w:szCs w:val="22"/>
              </w:rPr>
              <w:t xml:space="preserve">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9594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EB6566">
              <w:rPr>
                <w:b/>
                <w:bCs/>
                <w:sz w:val="22"/>
                <w:szCs w:val="22"/>
              </w:rPr>
              <w:t xml:space="preserve"> </w:t>
            </w:r>
            <w:r w:rsidR="0069594C">
              <w:rPr>
                <w:sz w:val="22"/>
                <w:szCs w:val="22"/>
              </w:rPr>
              <w:t xml:space="preserve">İlçemizin Tatlıca Mahallesinde bulunan TOKİ blokları yakınında halk pazarı kurulması konusu ile ilgili </w:t>
            </w:r>
            <w:r w:rsidR="0069594C" w:rsidRPr="0069594C">
              <w:rPr>
                <w:sz w:val="22"/>
                <w:szCs w:val="22"/>
              </w:rPr>
              <w:t>Kent Estetiği</w:t>
            </w:r>
            <w:r w:rsidR="0069594C">
              <w:rPr>
                <w:sz w:val="22"/>
                <w:szCs w:val="22"/>
              </w:rPr>
              <w:t xml:space="preserve"> </w:t>
            </w:r>
            <w:r w:rsidR="00F8156F" w:rsidRPr="00F8156F">
              <w:rPr>
                <w:sz w:val="22"/>
                <w:szCs w:val="22"/>
              </w:rPr>
              <w:t>Komisyonu</w:t>
            </w:r>
            <w:r w:rsidR="00F8156F">
              <w:rPr>
                <w:sz w:val="22"/>
                <w:szCs w:val="22"/>
              </w:rPr>
              <w:t xml:space="preserve"> Raporunun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EB4712">
              <w:rPr>
                <w:sz w:val="22"/>
                <w:szCs w:val="22"/>
              </w:rPr>
              <w:t xml:space="preserve"> </w:t>
            </w:r>
            <w:r w:rsidR="00EB4712" w:rsidRPr="00EB4712">
              <w:rPr>
                <w:b/>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F1B1D">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69594C">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EB4712" w:rsidRDefault="00EB4712" w:rsidP="00EB4712">
      <w:pPr>
        <w:jc w:val="both"/>
        <w:rPr>
          <w:sz w:val="22"/>
          <w:szCs w:val="22"/>
        </w:rPr>
      </w:pPr>
      <w:r>
        <w:rPr>
          <w:sz w:val="22"/>
          <w:szCs w:val="22"/>
        </w:rPr>
        <w:tab/>
      </w:r>
    </w:p>
    <w:p w:rsidR="00856ECB" w:rsidRPr="00856ECB" w:rsidRDefault="00EB4712" w:rsidP="00856ECB">
      <w:pPr>
        <w:jc w:val="both"/>
        <w:rPr>
          <w:sz w:val="22"/>
          <w:szCs w:val="22"/>
        </w:rPr>
      </w:pPr>
      <w:r>
        <w:rPr>
          <w:sz w:val="22"/>
          <w:szCs w:val="22"/>
        </w:rPr>
        <w:tab/>
      </w:r>
      <w:r w:rsidR="00856ECB" w:rsidRPr="00856ECB">
        <w:rPr>
          <w:sz w:val="22"/>
          <w:szCs w:val="22"/>
        </w:rPr>
        <w:t>Belediye Meclisimizin 03.06.2024 tarihinde yapılan Belediye Meclisi toplantısında, Kent Estetiği Komisyonuna havale edilen 2024/137 No’lu Meclis Kararı gereği;</w:t>
      </w:r>
    </w:p>
    <w:p w:rsidR="00856ECB" w:rsidRPr="00856ECB" w:rsidRDefault="00856ECB" w:rsidP="00856ECB">
      <w:pPr>
        <w:jc w:val="both"/>
        <w:rPr>
          <w:sz w:val="22"/>
          <w:szCs w:val="22"/>
        </w:rPr>
      </w:pPr>
      <w:r w:rsidRPr="00856ECB">
        <w:rPr>
          <w:sz w:val="22"/>
          <w:szCs w:val="22"/>
        </w:rPr>
        <w:tab/>
        <w:t>İlçemizin Tatlıca Mahallesinde 16 blok ve 536 daireden oluşan ve oldukça yoğun bir nüfusa sahip olan TOKİ bloklarında ikamet eden vatandaşlarımız, site yönetimi ve mahalle muhtarı tarafından TOKİ blokları yakınında halk pazarı kurulması istenmektedir.</w:t>
      </w:r>
    </w:p>
    <w:p w:rsidR="00FF0CB6" w:rsidRPr="001C66E6" w:rsidRDefault="00856ECB" w:rsidP="00DC07F6">
      <w:pPr>
        <w:jc w:val="both"/>
        <w:rPr>
          <w:sz w:val="22"/>
          <w:szCs w:val="22"/>
        </w:rPr>
      </w:pPr>
      <w:r w:rsidRPr="00856ECB">
        <w:rPr>
          <w:sz w:val="22"/>
          <w:szCs w:val="22"/>
        </w:rPr>
        <w:tab/>
      </w:r>
      <w:proofErr w:type="gramStart"/>
      <w:r w:rsidRPr="00856ECB">
        <w:rPr>
          <w:sz w:val="22"/>
          <w:szCs w:val="22"/>
        </w:rPr>
        <w:t xml:space="preserve">Komisyonumuzca yapılan çalışmalar neticesinde; </w:t>
      </w:r>
      <w:r>
        <w:rPr>
          <w:sz w:val="22"/>
          <w:szCs w:val="22"/>
        </w:rPr>
        <w:t>“</w:t>
      </w:r>
      <w:r w:rsidRPr="00856ECB">
        <w:rPr>
          <w:sz w:val="22"/>
          <w:szCs w:val="22"/>
        </w:rPr>
        <w:t>İlçemizin Tatlıca Mahallesinde 16 blok ve 536 daireden oluşan ve oldukça yoğun bir nüfusa sahip olan TOKİ bloklarında ikamet eden vatandaşlarımız, site yönetimi ve mahalle muhtarı tarafından TOKİ blokları yakınında halk pazarı kurulması için Zabıta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Yapılan müzakereler neticesinde;</w:t>
      </w:r>
      <w:r w:rsidR="00F8156F">
        <w:rPr>
          <w:sz w:val="22"/>
          <w:szCs w:val="22"/>
        </w:rPr>
        <w:t xml:space="preserve"> </w:t>
      </w:r>
      <w:r w:rsidR="005C447D">
        <w:rPr>
          <w:sz w:val="22"/>
          <w:szCs w:val="22"/>
        </w:rPr>
        <w:t>Kent Estetiği</w:t>
      </w:r>
      <w:bookmarkStart w:id="0" w:name="_GoBack"/>
      <w:bookmarkEnd w:id="0"/>
      <w:r w:rsidRPr="001C66E6">
        <w:rPr>
          <w:sz w:val="22"/>
          <w:szCs w:val="22"/>
        </w:rPr>
        <w:t xml:space="preserve"> 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447D"/>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5C9C"/>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9594C"/>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56ECB"/>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1D"/>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55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4712"/>
    <w:rsid w:val="00EB6566"/>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156F"/>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4E64B4"/>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87B7C-1DC3-4F5C-BD5B-437684DC6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292</Words>
  <Characters>1666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612</cp:revision>
  <cp:lastPrinted>2021-09-02T14:49:00Z</cp:lastPrinted>
  <dcterms:created xsi:type="dcterms:W3CDTF">2018-02-23T08:53:00Z</dcterms:created>
  <dcterms:modified xsi:type="dcterms:W3CDTF">2024-07-02T06:40:00Z</dcterms:modified>
</cp:coreProperties>
</file>