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1263E2">
              <w:rPr>
                <w:sz w:val="22"/>
                <w:szCs w:val="22"/>
              </w:rPr>
              <w:t>2</w:t>
            </w:r>
            <w:r w:rsidR="00CC2923">
              <w:rPr>
                <w:sz w:val="22"/>
                <w:szCs w:val="22"/>
              </w:rPr>
              <w:t>7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CC2923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C2923">
              <w:rPr>
                <w:b w:val="0"/>
                <w:sz w:val="22"/>
                <w:szCs w:val="22"/>
              </w:rPr>
              <w:t xml:space="preserve">Emlak ve İstimlak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C292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D6A5D" w:rsidRPr="00960C1C">
              <w:rPr>
                <w:sz w:val="22"/>
                <w:szCs w:val="22"/>
              </w:rPr>
              <w:t>Belediy</w:t>
            </w:r>
            <w:r w:rsidR="009D6A5D">
              <w:rPr>
                <w:sz w:val="22"/>
                <w:szCs w:val="22"/>
              </w:rPr>
              <w:t xml:space="preserve">emiz tarafından yapılacak Hisse </w:t>
            </w:r>
            <w:r w:rsidR="009D6A5D" w:rsidRPr="00960C1C">
              <w:rPr>
                <w:sz w:val="22"/>
                <w:szCs w:val="22"/>
              </w:rPr>
              <w:t>Satışı İşlemleri uygulanmasına yönelik düzenlenen Arsa Satış Şartnamesinin</w:t>
            </w:r>
            <w:r w:rsidR="009D6A5D">
              <w:rPr>
                <w:bCs/>
                <w:sz w:val="22"/>
                <w:szCs w:val="22"/>
              </w:rPr>
              <w:t xml:space="preserve">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  <w:r w:rsidR="00B2658F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263E2">
        <w:rPr>
          <w:bCs w:val="0"/>
          <w:sz w:val="22"/>
          <w:szCs w:val="22"/>
          <w:u w:val="none"/>
        </w:rPr>
        <w:t>1</w:t>
      </w:r>
      <w:r w:rsidR="00CC2923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703755" w:rsidRPr="00960C1C" w:rsidRDefault="001263E2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03755" w:rsidRPr="00960C1C">
        <w:rPr>
          <w:sz w:val="22"/>
          <w:szCs w:val="22"/>
        </w:rPr>
        <w:t>Belediyemiz teknolojik imkânlarının gelişmiş iller/ülkeler düzeyine çıkartmaya gayret</w:t>
      </w:r>
      <w:r w:rsidR="00703755">
        <w:rPr>
          <w:sz w:val="22"/>
          <w:szCs w:val="22"/>
        </w:rPr>
        <w:t xml:space="preserve"> </w:t>
      </w:r>
      <w:r w:rsidR="00703755" w:rsidRPr="00960C1C">
        <w:rPr>
          <w:sz w:val="22"/>
          <w:szCs w:val="22"/>
        </w:rPr>
        <w:t>gösterilmesi gerekmekte olup, idaremizin parasal yönden iyileştirilmesi, kısa vadede gelir elde</w:t>
      </w:r>
      <w:r w:rsidR="00703755">
        <w:rPr>
          <w:sz w:val="22"/>
          <w:szCs w:val="22"/>
        </w:rPr>
        <w:t xml:space="preserve"> </w:t>
      </w:r>
      <w:r w:rsidR="00703755" w:rsidRPr="00960C1C">
        <w:rPr>
          <w:sz w:val="22"/>
          <w:szCs w:val="22"/>
        </w:rPr>
        <w:t>edilmesi</w:t>
      </w:r>
      <w:r w:rsidR="00703755">
        <w:rPr>
          <w:sz w:val="22"/>
          <w:szCs w:val="22"/>
        </w:rPr>
        <w:t xml:space="preserve"> </w:t>
      </w:r>
      <w:r w:rsidR="00703755" w:rsidRPr="00960C1C">
        <w:rPr>
          <w:sz w:val="22"/>
          <w:szCs w:val="22"/>
        </w:rPr>
        <w:t>ve ek kaynak bulması zorunluluk arz etmektedir. Bu amaca ulaşabilmek için, belediyemizin konut</w:t>
      </w:r>
      <w:r w:rsidR="00703755">
        <w:rPr>
          <w:sz w:val="22"/>
          <w:szCs w:val="22"/>
        </w:rPr>
        <w:t xml:space="preserve"> </w:t>
      </w:r>
      <w:r w:rsidR="00703755" w:rsidRPr="00960C1C">
        <w:rPr>
          <w:sz w:val="22"/>
          <w:szCs w:val="22"/>
        </w:rPr>
        <w:t>parselleri (hisseli) içerisinde bulunan taşınmaz mallarını satarak gelir elde etmesinin mali yönden rahatlık</w:t>
      </w:r>
      <w:r w:rsidR="00703755">
        <w:rPr>
          <w:sz w:val="22"/>
          <w:szCs w:val="22"/>
        </w:rPr>
        <w:t xml:space="preserve"> </w:t>
      </w:r>
      <w:r w:rsidR="00703755" w:rsidRPr="00960C1C">
        <w:rPr>
          <w:sz w:val="22"/>
          <w:szCs w:val="22"/>
        </w:rPr>
        <w:t>sağlayacağı açıktır.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>5393 sayılı Belediye Kanunu’nun;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 w:rsidRPr="00960C1C">
        <w:rPr>
          <w:sz w:val="22"/>
          <w:szCs w:val="22"/>
        </w:rPr>
        <w:t>Hemşehri</w:t>
      </w:r>
      <w:proofErr w:type="spellEnd"/>
      <w:r w:rsidRPr="00960C1C">
        <w:rPr>
          <w:sz w:val="22"/>
          <w:szCs w:val="22"/>
        </w:rPr>
        <w:t xml:space="preserve"> Hukuku başlıklı 13 üncü Maddesi “…Herkes ikamet</w:t>
      </w:r>
      <w:r>
        <w:rPr>
          <w:sz w:val="22"/>
          <w:szCs w:val="22"/>
        </w:rPr>
        <w:t xml:space="preserve"> ettiği beldenin </w:t>
      </w:r>
      <w:proofErr w:type="spellStart"/>
      <w:r>
        <w:rPr>
          <w:sz w:val="22"/>
          <w:szCs w:val="22"/>
        </w:rPr>
        <w:t>hemşehrisidir</w:t>
      </w:r>
      <w:proofErr w:type="spellEnd"/>
      <w:r>
        <w:rPr>
          <w:sz w:val="22"/>
          <w:szCs w:val="22"/>
        </w:rPr>
        <w:t xml:space="preserve">. </w:t>
      </w:r>
      <w:proofErr w:type="spellStart"/>
      <w:r w:rsidRPr="00960C1C">
        <w:rPr>
          <w:sz w:val="22"/>
          <w:szCs w:val="22"/>
        </w:rPr>
        <w:t>Hemşehrilerin</w:t>
      </w:r>
      <w:proofErr w:type="spellEnd"/>
      <w:r w:rsidRPr="00960C1C">
        <w:rPr>
          <w:sz w:val="22"/>
          <w:szCs w:val="22"/>
        </w:rPr>
        <w:t>, belediye karar ve hizmetlerine katılma, belediye faaliyetleri hakkında bilgilenme ve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belediye idaresinin yardımlarından yararlanma hakları vardır… Belediye sınırları içinde oturan,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bulunan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veya ilişiği olan her şahıs, belediyenin kanunlara dayanan kararlarına, emirlerine ve duyurularına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uymakla ve belediye vergi, resim, harç, katkı ve katılma paylarını ödemekle yükümlüdür.” denildiğinden;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 xml:space="preserve">İlçemiz Mücavir Alan sınırları içerisinde ikamet eden </w:t>
      </w:r>
      <w:proofErr w:type="spellStart"/>
      <w:r w:rsidRPr="00960C1C">
        <w:rPr>
          <w:sz w:val="22"/>
          <w:szCs w:val="22"/>
        </w:rPr>
        <w:t>hemşehrilerimizin</w:t>
      </w:r>
      <w:proofErr w:type="spellEnd"/>
      <w:r w:rsidRPr="00960C1C">
        <w:rPr>
          <w:sz w:val="22"/>
          <w:szCs w:val="22"/>
        </w:rPr>
        <w:t xml:space="preserve"> Belediyemiz tarafından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sunulan hizmetlere ve kararlara katılabilmesini, belediyemiz tarafından yürütülen faaliyetler hakkında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bilgi sahibi olabilmelerini, bulunması durumunda taşınmazların içerisinde bulunan belediyemiz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hisselerini günün ekonomik şartlarına uygun olarak ödeyebilmelerini sağlamak gerekir.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>Belediyenin görev ve sorumlulukları başlıklı 14 üncü Maddesi “Belediye, mahallî müşterek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nitelikte olmak şartıyla” (a) fıkrası“…İmar, konut</w:t>
      </w:r>
      <w:proofErr w:type="gramStart"/>
      <w:r w:rsidRPr="00960C1C">
        <w:rPr>
          <w:sz w:val="22"/>
          <w:szCs w:val="22"/>
        </w:rPr>
        <w:t>;…,</w:t>
      </w:r>
      <w:proofErr w:type="gramEnd"/>
      <w:r w:rsidRPr="00960C1C">
        <w:rPr>
          <w:sz w:val="22"/>
          <w:szCs w:val="22"/>
        </w:rPr>
        <w:t>ekonomi ve ticaretin geliştirilmesi hizmetlerini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yapar veya yaptırır.”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>Belediye hizmetleri, vatandaşlara en yakın yerlerde ve en uygun yöntemlerle sunulur. Hizmet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sunumunda engelli, yaşlı, düşkün ve dar gelirlilerin durumuna uygun yöntemler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uygulanır…”denildiğinden;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960C1C">
        <w:rPr>
          <w:sz w:val="22"/>
          <w:szCs w:val="22"/>
        </w:rPr>
        <w:t>Uygulama imar planımızda, imar parseli olarak ayrılan ve belediyemizin hissedarı olduğu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taşınmazlardaki vatandaşlarımızın Kamu Kurum ve Kuruluşlarında nezdinde yürüteceği işlemleri ile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ilgili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karşılaşabileceği mağduriyetlerin (Elektrik, Su ve Doğalgaz Abonelik İşlemleri, İpotek Tesisi, Satış, Bağış,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Tahsis, Devir vb.) önüne geçilmesi, ilçemizin modern ilçeler seviyesine erişebilmesine yönelik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yapılaşmasına ve gelişmesine katkı sağlamak (İmar faaliyetlerine teşvik etmek amacıyla Yapı Ruhsatı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alınması ile ilgili), mülkiyeti belediyemize ait hisseli parsellerin (bazı parsellerde hissedarların birden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fazla ve hisse miktarlarının düşük olması nedeni ile Hukuki İşleme gerek kalmadan) mülkiyet sorununun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çözüme kavuşturabilmesi için hisse satışı işlemlerinin hızlandırılması ve idaremizden hizmet alan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vatandaşlarımıza belediyemiz hizmetlerinin daha hızlı ve etkin bir şekilde ulaştırılabilmesi ile ilgili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olarak;</w:t>
      </w:r>
      <w:proofErr w:type="gramEnd"/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>Belediyenin Yetki ve İmtiyazları başlıklı 15 inci Maddesinin</w:t>
      </w:r>
      <w:r>
        <w:rPr>
          <w:sz w:val="22"/>
          <w:szCs w:val="22"/>
        </w:rPr>
        <w:t xml:space="preserve"> (h) fıkrası “…Mahallî müşterek </w:t>
      </w:r>
      <w:r w:rsidRPr="00960C1C">
        <w:rPr>
          <w:sz w:val="22"/>
          <w:szCs w:val="22"/>
        </w:rPr>
        <w:t>nitelikteki hizmetlerin yerine getirilmesi amacıyla, belediye ve mücavir alan sınırları içerisinde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taşınmaz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almak, kamulaştırmak, satmak, kiralamak veya kiraya vermek, trampa etmek, tahsis etmek, bunlar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üzerinde sınırlı aynî hak tesis etmek.”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Meclisin Görev ve Yetkileri başlıklı 18 inci maddesinin (e) fıkrasında “Taşınmaz mal alımına,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satımına, takasına, tahsisine, tahsis şeklinin değiştirilmesine veya tahsisli bir taşınmazın kamu </w:t>
      </w:r>
      <w:r w:rsidRPr="00960C1C">
        <w:rPr>
          <w:sz w:val="22"/>
          <w:szCs w:val="22"/>
        </w:rPr>
        <w:lastRenderedPageBreak/>
        <w:t>hizmetinde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ihtiyaç duyulmaması hâlinde tahsisin kaldırılmasına; üç yıldan fazla kiralanmasına ve süresi otuz yılı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geçmemek kaydıyla bunlar üzerinde sınırlı aynî hak tesisine karar vermek…” denildiğinden;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>Belediyemiz Meclisinin 02.01.2024 tarih 2024/13 sayılı kararı ile “Belediyemize ait Tam ve hisseli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parsellerin satışı hususunda” aynı Kanunun 34 üncü maddesinin (g) fıkrası gereği Belediyemiz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Encümeni yetkilendirilmiştir.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>Belediye Gelirleri başlıklı 59 uncu Maddesinin (d) fıkrası “Taş</w:t>
      </w:r>
      <w:r>
        <w:rPr>
          <w:sz w:val="22"/>
          <w:szCs w:val="22"/>
        </w:rPr>
        <w:t xml:space="preserve">ınır ve taşınmaz malların kira, </w:t>
      </w:r>
      <w:r w:rsidRPr="00960C1C">
        <w:rPr>
          <w:sz w:val="22"/>
          <w:szCs w:val="22"/>
        </w:rPr>
        <w:t>satış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ve başka suretle değerlendirilmesinden elde edilecek gelirler.”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960C1C">
        <w:rPr>
          <w:sz w:val="22"/>
          <w:szCs w:val="22"/>
        </w:rPr>
        <w:t>Arsa ve Konut Üretimi başlıklı 69 uncu Maddesi “Belediye</w:t>
      </w:r>
      <w:r>
        <w:rPr>
          <w:sz w:val="22"/>
          <w:szCs w:val="22"/>
        </w:rPr>
        <w:t xml:space="preserve">; düzenli kentleşmeyi sağlamak, </w:t>
      </w:r>
      <w:r w:rsidRPr="00960C1C">
        <w:rPr>
          <w:sz w:val="22"/>
          <w:szCs w:val="22"/>
        </w:rPr>
        <w:t>beldenin konut, sanayi ve ticaret alanı ihtiyacını karşılamak amacıyla belediye ve mücavir alan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sınırları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içinde, özel kanunlarına göre korunması gerekli yerler ile tarım arazileri hariç imarlı ve alt yapılı arsalar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üretmek; konut, toplu konut yapmak, satmak, kiralamak ve bu amaçlarla arazi satın almak, kamulaştırma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yapmak, bu arsaları trampa etmek, bu konuda ilgili diğer kamu kurum ve kuruluşları ve bankalarla iş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birliği yapmak ve gerektiğinde onlarla ortak projeler gerçekleştirmek yetkisine sahiptir.” denildiğinden;</w:t>
      </w:r>
      <w:proofErr w:type="gramEnd"/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960C1C">
        <w:rPr>
          <w:sz w:val="22"/>
          <w:szCs w:val="22"/>
        </w:rPr>
        <w:t>İlçemiz sınırları içerisinde bulunan, kamu hizmetlerin</w:t>
      </w:r>
      <w:r>
        <w:rPr>
          <w:sz w:val="22"/>
          <w:szCs w:val="22"/>
        </w:rPr>
        <w:t xml:space="preserve">e tahsisli olmayan ve başkanlık </w:t>
      </w:r>
      <w:r w:rsidRPr="00960C1C">
        <w:rPr>
          <w:sz w:val="22"/>
          <w:szCs w:val="22"/>
        </w:rPr>
        <w:t>makamınca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gereksinim duyulmayan, uygulama imar planımızda, imar parseli olarak ayrılan ve belediyemizin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hissedarı olduğu taşınmazlardaki mülkiyet sorununun çözüme kavuşturabilmesi için hisse satışı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işlemlerinin hızlandırılması ve belediyemiz gelirlerinin artırılabilmesi amacıyla yaptırılacak kıymet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takdiri sonucu, belediyemiz encümeni kararı ile pa</w:t>
      </w:r>
      <w:r>
        <w:rPr>
          <w:sz w:val="22"/>
          <w:szCs w:val="22"/>
        </w:rPr>
        <w:t xml:space="preserve">rsel hissedarlarımıza satışının </w:t>
      </w:r>
      <w:r w:rsidRPr="00960C1C">
        <w:rPr>
          <w:sz w:val="22"/>
          <w:szCs w:val="22"/>
        </w:rPr>
        <w:t>yapılabilmesi için Arsa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Satış Şartnamesi düzenlenmesine ihtiyaç duyulmuştur.</w:t>
      </w:r>
      <w:proofErr w:type="gramEnd"/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 xml:space="preserve">3194 sayılı Kanunun 17 </w:t>
      </w:r>
      <w:proofErr w:type="spellStart"/>
      <w:r w:rsidRPr="00960C1C">
        <w:rPr>
          <w:sz w:val="22"/>
          <w:szCs w:val="22"/>
        </w:rPr>
        <w:t>nci</w:t>
      </w:r>
      <w:proofErr w:type="spellEnd"/>
      <w:r w:rsidRPr="00960C1C">
        <w:rPr>
          <w:sz w:val="22"/>
          <w:szCs w:val="22"/>
        </w:rPr>
        <w:t xml:space="preserve"> maddesi “Belediye veya valilik, kendi malı olan veya imar planlarının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tatbiki sonucu kamulaştırmadan artan parçalarla, istikamet</w:t>
      </w:r>
      <w:r>
        <w:rPr>
          <w:sz w:val="22"/>
          <w:szCs w:val="22"/>
        </w:rPr>
        <w:t xml:space="preserve">i değiştirilen veya kapanan yol </w:t>
      </w:r>
      <w:r w:rsidRPr="00960C1C">
        <w:rPr>
          <w:sz w:val="22"/>
          <w:szCs w:val="22"/>
        </w:rPr>
        <w:t>ve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meydanlarda hasıl olan sahalardan müstakil inşaata elverişli olmayan parçaları, bitişiğindeki arsa veya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bina sahibine bedel takdiri suretiyle </w:t>
      </w:r>
      <w:proofErr w:type="gramStart"/>
      <w:r w:rsidRPr="00960C1C">
        <w:rPr>
          <w:sz w:val="22"/>
          <w:szCs w:val="22"/>
        </w:rPr>
        <w:t>satmak …</w:t>
      </w:r>
      <w:proofErr w:type="gramEnd"/>
      <w:r w:rsidRPr="00960C1C">
        <w:rPr>
          <w:sz w:val="22"/>
          <w:szCs w:val="22"/>
        </w:rPr>
        <w:t xml:space="preserve"> komşu gayrimenkul sahibi takdir edilen bedelle satın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almaktan imtina ederse, </w:t>
      </w:r>
      <w:proofErr w:type="spellStart"/>
      <w:r w:rsidRPr="00960C1C">
        <w:rPr>
          <w:sz w:val="22"/>
          <w:szCs w:val="22"/>
        </w:rPr>
        <w:t>şüyulandırıp</w:t>
      </w:r>
      <w:proofErr w:type="spellEnd"/>
      <w:r w:rsidRPr="00960C1C">
        <w:rPr>
          <w:sz w:val="22"/>
          <w:szCs w:val="22"/>
        </w:rPr>
        <w:t xml:space="preserve"> satmak suretiyle imar planına uygunluğunu temin </w:t>
      </w:r>
      <w:proofErr w:type="gramStart"/>
      <w:r w:rsidRPr="00960C1C">
        <w:rPr>
          <w:sz w:val="22"/>
          <w:szCs w:val="22"/>
        </w:rPr>
        <w:t>eder …</w:t>
      </w:r>
      <w:proofErr w:type="gramEnd"/>
      <w:r w:rsidRPr="00960C1C">
        <w:rPr>
          <w:sz w:val="22"/>
          <w:szCs w:val="22"/>
        </w:rPr>
        <w:t xml:space="preserve"> Ayrıca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belediye veya valilikler ile </w:t>
      </w:r>
      <w:proofErr w:type="spellStart"/>
      <w:r w:rsidRPr="00960C1C">
        <w:rPr>
          <w:sz w:val="22"/>
          <w:szCs w:val="22"/>
        </w:rPr>
        <w:t>şüyulu</w:t>
      </w:r>
      <w:proofErr w:type="spellEnd"/>
      <w:r w:rsidRPr="00960C1C">
        <w:rPr>
          <w:sz w:val="22"/>
          <w:szCs w:val="22"/>
        </w:rPr>
        <w:t xml:space="preserve"> olan müstakil inşaat yapmaya müsait bulunan imar parsellerinde,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belediye veya valilikler, hisselerini parselin diğer hissedarlarına bedel takdiri suretiyle satmaya, ilgililer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satın almaktan imtina ederse, şüyuun izalesi suretiyle sattırmaya yetkilidir…”,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960C1C">
        <w:rPr>
          <w:sz w:val="22"/>
          <w:szCs w:val="22"/>
        </w:rPr>
        <w:t>2981 sayılı Gecekondu Kanununun 9 maddesinin (b) fıkr</w:t>
      </w:r>
      <w:r>
        <w:rPr>
          <w:sz w:val="22"/>
          <w:szCs w:val="22"/>
        </w:rPr>
        <w:t xml:space="preserve">ası “…Hazine, belediye, il özel </w:t>
      </w:r>
      <w:r w:rsidRPr="00960C1C">
        <w:rPr>
          <w:sz w:val="22"/>
          <w:szCs w:val="22"/>
        </w:rPr>
        <w:t>idarelerine ait veya Vakıflar Genel Müdürlüğünün idare ettiği arsa veya arazileri üzerine yapılmış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gecekondular (a) fıkrasındaki hükümlere tabi olup, arsa bedeli ilgili kuruluşa peşin veya en geç 4 yıl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içinde on iki eşit taksitle, bu Kanun hükümlerince çıkarılacak Yönetme</w:t>
      </w:r>
      <w:r>
        <w:rPr>
          <w:sz w:val="22"/>
          <w:szCs w:val="22"/>
        </w:rPr>
        <w:t xml:space="preserve">likte belirtilen esaslara göre </w:t>
      </w:r>
      <w:r w:rsidRPr="00960C1C">
        <w:rPr>
          <w:sz w:val="22"/>
          <w:szCs w:val="22"/>
        </w:rPr>
        <w:t>ödenir…” belirtilen hükümler çerçevesinde yapılacak hisse satışı iş</w:t>
      </w:r>
      <w:r>
        <w:rPr>
          <w:sz w:val="22"/>
          <w:szCs w:val="22"/>
        </w:rPr>
        <w:t xml:space="preserve">lemlerine esas olmak üzere Arsa </w:t>
      </w:r>
      <w:r w:rsidRPr="00960C1C">
        <w:rPr>
          <w:sz w:val="22"/>
          <w:szCs w:val="22"/>
        </w:rPr>
        <w:t>Satış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Şartnamesinin;</w:t>
      </w:r>
      <w:proofErr w:type="gramEnd"/>
    </w:p>
    <w:p w:rsidR="00703755" w:rsidRPr="00960C1C" w:rsidRDefault="00703755" w:rsidP="00703755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A- BELEDİYE HİSSESİNİN SATIŞI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1-</w:t>
      </w:r>
      <w:r w:rsidRPr="00960C1C">
        <w:rPr>
          <w:sz w:val="22"/>
          <w:szCs w:val="22"/>
        </w:rPr>
        <w:t xml:space="preserve"> Belediye hisselerinin İlk Satışında;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a)</w:t>
      </w:r>
      <w:r w:rsidRPr="00960C1C">
        <w:rPr>
          <w:sz w:val="22"/>
          <w:szCs w:val="22"/>
        </w:rPr>
        <w:t xml:space="preserve"> Belediye hissesi 100 m2’nin altında ise (parsel hissedarlarının hisse satışı için idaremize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davet yazısının kendilerine tebliğden itibaren 15 (</w:t>
      </w:r>
      <w:proofErr w:type="spellStart"/>
      <w:r w:rsidRPr="00960C1C">
        <w:rPr>
          <w:sz w:val="22"/>
          <w:szCs w:val="22"/>
        </w:rPr>
        <w:t>Onbeş</w:t>
      </w:r>
      <w:proofErr w:type="spellEnd"/>
      <w:r w:rsidRPr="00960C1C">
        <w:rPr>
          <w:sz w:val="22"/>
          <w:szCs w:val="22"/>
        </w:rPr>
        <w:t>) gün içerisinde) talep eden kişi / kişilere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satılacaktır.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b)</w:t>
      </w:r>
      <w:r w:rsidRPr="00960C1C">
        <w:rPr>
          <w:sz w:val="22"/>
          <w:szCs w:val="22"/>
        </w:rPr>
        <w:t xml:space="preserve"> Belediye hissesi 100 m2’den fazla ise tüm parsel hissedarlarına, hisseleri oranında satışı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yapılacaktır.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c)</w:t>
      </w:r>
      <w:r w:rsidRPr="00960C1C">
        <w:rPr>
          <w:sz w:val="22"/>
          <w:szCs w:val="22"/>
        </w:rPr>
        <w:t xml:space="preserve"> Belediye ile hissedar bulunan kişi / kişilerin vefat etmiş olması durumunda Belediye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hissesinin Veraset İlamı (Mirasçılık Belgesi) içerisinde bulunan hissedarların pay oranlarına göre satışı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yapılacaktır.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2-</w:t>
      </w:r>
      <w:r w:rsidRPr="00960C1C">
        <w:rPr>
          <w:sz w:val="22"/>
          <w:szCs w:val="22"/>
        </w:rPr>
        <w:t xml:space="preserve"> Belediye hissesinin 1 inci satıştan sonra tamamının satılmaması durumunda, diğer satış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işlemlerinde sadece yazılı müracaatta bulunarak satın almak isteyenlere satılacaktır.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960C1C">
        <w:rPr>
          <w:b/>
          <w:sz w:val="22"/>
          <w:szCs w:val="22"/>
        </w:rPr>
        <w:t>3-</w:t>
      </w:r>
      <w:r w:rsidRPr="00960C1C">
        <w:rPr>
          <w:sz w:val="22"/>
          <w:szCs w:val="22"/>
        </w:rPr>
        <w:t xml:space="preserve"> Belediye mülkiyetinde bulunan hisseli taşınmazlarda, 31.12.2000 yılından önce Kamu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Alanında kalan gecekondular, şahıs parselinde kalan gecekond</w:t>
      </w:r>
      <w:r>
        <w:rPr>
          <w:sz w:val="22"/>
          <w:szCs w:val="22"/>
        </w:rPr>
        <w:t xml:space="preserve">ular ve parsel içerisinde kalan </w:t>
      </w:r>
      <w:r w:rsidRPr="00960C1C">
        <w:rPr>
          <w:sz w:val="22"/>
          <w:szCs w:val="22"/>
        </w:rPr>
        <w:t>gecekondu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sahiplerinin gecekondularını yıkmaları veya yıkmak için taahhüt etmesi şartı ile diğer hissedarlardan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 alıp Belediyeden hisse almak isteyen gecekondu sahiplerine 150 m2’yi geçmemek üzere satış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yapılabilir.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Ayrıca; 06.08.2021 tarih 2021/228 sayılı Belediye Meclisi Kararı ile Onaylanan “Mülkiyeti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Belediyemize ait veya Belediyemizin hisseli olduğu taşınmazlar üzerinde yapıları bulunan ve 3194 sayılı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İmar Kanunu’nun Geçici 16’ıncı maddesi kapsamında Yapı Kayıt Belgesi alarak arsa satışı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başvurusunda bulunan Yapı Kayıt Belgesi sahiplerine (Hak Sahiplerine) yapılacak olan Arsa Satışı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İşlemlerinin Usul ve Esaslarını belirlemek üzere hazırlanan” Yönetmelik ile 5393 sayılı Belediye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Kanununun “Madde 69- Belediye, bu amaçla bütçesinden gerekli parayı ayırmak suretiyle işletme tesis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edebilir. </w:t>
      </w:r>
      <w:proofErr w:type="gramEnd"/>
      <w:r w:rsidRPr="00960C1C">
        <w:rPr>
          <w:sz w:val="22"/>
          <w:szCs w:val="22"/>
        </w:rPr>
        <w:t>Arsalar hariç üretilen konut ve işyerlerinin satışı 2886 sayılı Devlet İhale Kanunu hükümlerine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tâbi değildir. </w:t>
      </w:r>
      <w:proofErr w:type="gramStart"/>
      <w:r w:rsidRPr="00960C1C">
        <w:rPr>
          <w:sz w:val="22"/>
          <w:szCs w:val="22"/>
        </w:rPr>
        <w:t xml:space="preserve">O belediye ve mücavir alan sınırları içinde kendisine, eşine veya </w:t>
      </w:r>
      <w:proofErr w:type="spellStart"/>
      <w:r w:rsidRPr="00960C1C">
        <w:rPr>
          <w:sz w:val="22"/>
          <w:szCs w:val="22"/>
        </w:rPr>
        <w:t>onsekiz</w:t>
      </w:r>
      <w:proofErr w:type="spellEnd"/>
      <w:r w:rsidRPr="00960C1C">
        <w:rPr>
          <w:sz w:val="22"/>
          <w:szCs w:val="22"/>
        </w:rPr>
        <w:t xml:space="preserve"> yaşından küçük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çocuklarına ait konutu olmayan dar gelirli kişiler ile afete maruz kalanlara, sanayi bölgelerinden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nakledileceklere ve üyelerinin tamamı bu durumda olan kooperatiflere, bedeli 2942 sayılı Kamulaştırma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Kanunu hükümlerine göre oluşturulan takdir komisyonu tarafından belirlenecek tutardan aşağı olmamak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üzere arsa tahsisi yapılabilir. </w:t>
      </w:r>
      <w:proofErr w:type="gramEnd"/>
      <w:r w:rsidRPr="00960C1C">
        <w:rPr>
          <w:sz w:val="22"/>
          <w:szCs w:val="22"/>
        </w:rPr>
        <w:t>Durumları 775 sayılı Gecekondu Kanununun 25 inci maddesine uyan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kimselere de bu maddeye göre arsa ve konut sağlanabilir. Bu fıkranın uygulama esasları, Çevre ve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Şehircilik </w:t>
      </w:r>
      <w:r w:rsidRPr="00960C1C">
        <w:rPr>
          <w:sz w:val="22"/>
          <w:szCs w:val="22"/>
        </w:rPr>
        <w:lastRenderedPageBreak/>
        <w:t>Bakanlığı tarafından hazırlanacak çerçeve yönetmeliğe uygun olarak belediye meclisleri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tarafından çıkarılacak bir yönetmelikle düzenlenir.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[41]” İlgili maddeleri uygulanır.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4-</w:t>
      </w:r>
      <w:r w:rsidRPr="00960C1C">
        <w:rPr>
          <w:sz w:val="22"/>
          <w:szCs w:val="22"/>
        </w:rPr>
        <w:t xml:space="preserve"> İlçemiz sınırları içerisinde, 3194 sayılı İmar Kanununun Ek Geçici 16 </w:t>
      </w:r>
      <w:proofErr w:type="spellStart"/>
      <w:r w:rsidRPr="00960C1C">
        <w:rPr>
          <w:sz w:val="22"/>
          <w:szCs w:val="22"/>
        </w:rPr>
        <w:t>ncı</w:t>
      </w:r>
      <w:proofErr w:type="spellEnd"/>
      <w:r w:rsidRPr="00960C1C">
        <w:rPr>
          <w:sz w:val="22"/>
          <w:szCs w:val="22"/>
        </w:rPr>
        <w:t xml:space="preserve"> maddesine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“…(Eklenmiş Madde </w:t>
      </w:r>
      <w:proofErr w:type="gramStart"/>
      <w:r w:rsidRPr="00960C1C">
        <w:rPr>
          <w:sz w:val="22"/>
          <w:szCs w:val="22"/>
        </w:rPr>
        <w:t>RGT : 18</w:t>
      </w:r>
      <w:proofErr w:type="gramEnd"/>
      <w:r w:rsidRPr="00960C1C">
        <w:rPr>
          <w:sz w:val="22"/>
          <w:szCs w:val="22"/>
        </w:rPr>
        <w:t>.05.2017 RG No: 30425 Kanun No: 7143/16) Afet risklerine hazırlık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kapsamında ruhsatsız veya ruhsat ve eklerine aykırı yapıların kayıt altına alınması ve imar barışının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sağlanması amacıyla, 31/12/2017 tarihinden önce yapılmış yapılar içi</w:t>
      </w:r>
      <w:r>
        <w:rPr>
          <w:sz w:val="22"/>
          <w:szCs w:val="22"/>
        </w:rPr>
        <w:t xml:space="preserve">n Çevre ve Şehircilik Bakanlığı </w:t>
      </w:r>
      <w:r w:rsidRPr="00960C1C">
        <w:rPr>
          <w:sz w:val="22"/>
          <w:szCs w:val="22"/>
        </w:rPr>
        <w:t>ve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yetkilendireceği kurum ve kuruluşlara 31/10/2018 tarihine kadar başvurulması, bu maddedeki şartların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yerine getirilmesi ve 31/12/2018 tarihine kadar kayıt bedelinin ödenmesi halinde Yapı Kayıt Belgesi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verilebilir…” istinaden Yapı Kayıt Belgesi için müracaat eden ve Hak Sahibi niteliği taşıyan gecekondu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sahiplerine belediye hissesi satılacaktır.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5-</w:t>
      </w:r>
      <w:r w:rsidRPr="00960C1C">
        <w:rPr>
          <w:sz w:val="22"/>
          <w:szCs w:val="22"/>
        </w:rPr>
        <w:t xml:space="preserve"> Satışa konu edilen belediye hisseleri için düzenlenen “2886</w:t>
      </w:r>
      <w:r>
        <w:rPr>
          <w:sz w:val="22"/>
          <w:szCs w:val="22"/>
        </w:rPr>
        <w:t xml:space="preserve"> sayılı Devlet İhale Kanunu’nun </w:t>
      </w:r>
      <w:r w:rsidRPr="00960C1C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uncu maddesi- Tahmin edilen bedel, idarelerce tespit edilir veya ettirilir. İşin özelliğine göre gerektiğinde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bu bedel veya bu bedelin hesabında kullanılacak fiyatlar be</w:t>
      </w:r>
      <w:r>
        <w:rPr>
          <w:sz w:val="22"/>
          <w:szCs w:val="22"/>
        </w:rPr>
        <w:t xml:space="preserve">lediye, ticaret odası, sanayi </w:t>
      </w:r>
      <w:r w:rsidRPr="00960C1C">
        <w:rPr>
          <w:sz w:val="22"/>
          <w:szCs w:val="22"/>
        </w:rPr>
        <w:t>odası, borsa gibi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kuruluşlardan veya bilirkişilerden soruşturulur. Tahmin edilen bedel, bunun dayanaklarının da eklendiği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bir hesap tutanağında gösterilir ve asıl evrak arasında saklanır. Bu bedel gerektiğinde ihale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komisyonlarınca tahkik ettirilir…” kıymet takdiri raporları, rapor tarihinden itibaren 6 (altı) ay süre ile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geçerli olup, ihtiyaç duyulması halinde yeniden kıymet takdiri yapılabilir.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6-</w:t>
      </w:r>
      <w:r w:rsidRPr="00960C1C">
        <w:rPr>
          <w:sz w:val="22"/>
          <w:szCs w:val="22"/>
        </w:rPr>
        <w:t xml:space="preserve"> Gecekondu olup, 2981/3290/3366 sayılı yasaya ve 3194 sayılı İmar Kanununa eklenen Ek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Geçici 16 </w:t>
      </w:r>
      <w:proofErr w:type="spellStart"/>
      <w:r w:rsidRPr="00960C1C">
        <w:rPr>
          <w:sz w:val="22"/>
          <w:szCs w:val="22"/>
        </w:rPr>
        <w:t>ncı</w:t>
      </w:r>
      <w:proofErr w:type="spellEnd"/>
      <w:r w:rsidRPr="00960C1C">
        <w:rPr>
          <w:sz w:val="22"/>
          <w:szCs w:val="22"/>
        </w:rPr>
        <w:t xml:space="preserve"> maddeye uygun müracaatı olmayan gecekondu sahipleri ile ilgili olarak; mevcut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hissedarlardan bahse konu parselde şahıs hisselerinin yarısından fazla </w:t>
      </w:r>
      <w:r>
        <w:rPr>
          <w:sz w:val="22"/>
          <w:szCs w:val="22"/>
        </w:rPr>
        <w:t xml:space="preserve">oranı olmak şartı ile </w:t>
      </w:r>
      <w:proofErr w:type="gramStart"/>
      <w:r>
        <w:rPr>
          <w:sz w:val="22"/>
          <w:szCs w:val="22"/>
        </w:rPr>
        <w:t>müteahhit</w:t>
      </w:r>
      <w:proofErr w:type="gramEnd"/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ile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sözleşme imzalandığı takdirde 60 (Altmış) gün içerisinde hisse alamayan gecekondu sahiplerinin blokesi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kaldırılarak; tüm hissedarların hisseleri oranında satış yapılacaktır.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7-</w:t>
      </w:r>
      <w:r w:rsidRPr="00960C1C">
        <w:rPr>
          <w:sz w:val="22"/>
          <w:szCs w:val="22"/>
        </w:rPr>
        <w:t xml:space="preserve"> Belediye hissesi fazla olan parsellerde; 2981/3290/3366 sayılı yasaya 3194 sayılı İmar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 xml:space="preserve">Kanununa eklenen Ek Geçici 16 </w:t>
      </w:r>
      <w:proofErr w:type="spellStart"/>
      <w:r w:rsidRPr="00960C1C">
        <w:rPr>
          <w:sz w:val="22"/>
          <w:szCs w:val="22"/>
        </w:rPr>
        <w:t>ncı</w:t>
      </w:r>
      <w:proofErr w:type="spellEnd"/>
      <w:r w:rsidRPr="00960C1C">
        <w:rPr>
          <w:sz w:val="22"/>
          <w:szCs w:val="22"/>
        </w:rPr>
        <w:t xml:space="preserve"> maddeye uygun olarak arsa tahsisi yapıldıktan sonra kalan hisse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hissedarlara satılacaktır. Parsel hissedarlarının almaması veya alama</w:t>
      </w:r>
      <w:r>
        <w:rPr>
          <w:sz w:val="22"/>
          <w:szCs w:val="22"/>
        </w:rPr>
        <w:t xml:space="preserve">ması durumunda ise Belediyemize </w:t>
      </w:r>
      <w:r w:rsidRPr="00960C1C">
        <w:rPr>
          <w:sz w:val="22"/>
          <w:szCs w:val="22"/>
        </w:rPr>
        <w:t>ait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hisseler 2886 sayılı Devlet İhale Kanunu hükümleri çerçevesinde satılacaktır.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8-</w:t>
      </w:r>
      <w:r w:rsidRPr="00960C1C">
        <w:rPr>
          <w:sz w:val="22"/>
          <w:szCs w:val="22"/>
        </w:rPr>
        <w:t xml:space="preserve"> Satışı talep edilen arsaya ilişkin imar ve harita çapı olmayan veya eksik, mahkemelik olan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dosyalar değerlendirmeye alınmayacaktır.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9-</w:t>
      </w:r>
      <w:r w:rsidRPr="00960C1C">
        <w:rPr>
          <w:sz w:val="22"/>
          <w:szCs w:val="22"/>
        </w:rPr>
        <w:t xml:space="preserve"> Belediyenin hissedar olduğu parsellerde, hissedarlara yapılacak satış kararı Belediye Encümeni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tarafından uygun görüldükten sonra, henüz tapu devri yapılmamış olan hisseye İdaremizin ihtiyacı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olduğunun veya satış işlemi aşamalarının herhangi bir aşamasında hata yapıldığının tespit durumunda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satışından vazgeçilip, tahsil edilen para ilgilisine aynen iade edilebilir.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10-</w:t>
      </w:r>
      <w:r w:rsidRPr="00960C1C">
        <w:rPr>
          <w:sz w:val="22"/>
          <w:szCs w:val="22"/>
        </w:rPr>
        <w:t xml:space="preserve"> Belediyemize ait hisseyi hissedarlardan herhangi birinin satın almak istememesi veya her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hangi bir nedenle satın alamaması durumunda; kendi adına kayıtlı hisseye isabet edecek Belediyemiz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hissesinin diğer hissedara / hissedarlara satılabileceği hususunda m</w:t>
      </w:r>
      <w:r>
        <w:rPr>
          <w:sz w:val="22"/>
          <w:szCs w:val="22"/>
        </w:rPr>
        <w:t xml:space="preserve">uvafakat edebilirler. Muvafakat </w:t>
      </w:r>
      <w:r w:rsidRPr="00960C1C">
        <w:rPr>
          <w:sz w:val="22"/>
          <w:szCs w:val="22"/>
        </w:rPr>
        <w:t>Noter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nezdinde düzenlenen belge ile yapılabileceği gibi, İdaremiz Emlak ve İstimlak Müdürlüğü’nde ilgili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Birim Memurunun nezaretinde düzenlenecek, ilgilinin Islak İmzası ile de yapılabilecektir.</w:t>
      </w:r>
    </w:p>
    <w:p w:rsidR="00703755" w:rsidRPr="00703755" w:rsidRDefault="00703755" w:rsidP="00703755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703755">
        <w:rPr>
          <w:b/>
          <w:sz w:val="22"/>
          <w:szCs w:val="22"/>
        </w:rPr>
        <w:t>B- SATIŞ BEDELİNİN ÖDENMESİ</w:t>
      </w:r>
    </w:p>
    <w:p w:rsidR="00703755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1-</w:t>
      </w:r>
      <w:r w:rsidRPr="00960C1C">
        <w:rPr>
          <w:sz w:val="22"/>
          <w:szCs w:val="22"/>
        </w:rPr>
        <w:t xml:space="preserve"> Satış Bedelinin Peşin Ödenmesi;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>)</w:t>
      </w:r>
      <w:r w:rsidRPr="00960C1C">
        <w:rPr>
          <w:sz w:val="22"/>
          <w:szCs w:val="22"/>
        </w:rPr>
        <w:t xml:space="preserve"> Satış Bedelinin toplam tu</w:t>
      </w:r>
      <w:r>
        <w:rPr>
          <w:sz w:val="22"/>
          <w:szCs w:val="22"/>
        </w:rPr>
        <w:t xml:space="preserve">tarı tebliğ tarihinden itibaren </w:t>
      </w:r>
      <w:r w:rsidRPr="00960C1C">
        <w:rPr>
          <w:sz w:val="22"/>
          <w:szCs w:val="22"/>
        </w:rPr>
        <w:t>20 (yirmi) gün içerisinde peşin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ödenecektir.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b)</w:t>
      </w:r>
      <w:r w:rsidRPr="00960C1C">
        <w:rPr>
          <w:sz w:val="22"/>
          <w:szCs w:val="22"/>
        </w:rPr>
        <w:t xml:space="preserve"> Belediye Encümeni Kararı ile satışı yapılan hissenin tutarı 100.000.-TL’ye (</w:t>
      </w:r>
      <w:proofErr w:type="spellStart"/>
      <w:r w:rsidRPr="00960C1C">
        <w:rPr>
          <w:sz w:val="22"/>
          <w:szCs w:val="22"/>
        </w:rPr>
        <w:t>Yüzbin</w:t>
      </w:r>
      <w:proofErr w:type="spellEnd"/>
      <w:r w:rsidRPr="00960C1C">
        <w:rPr>
          <w:sz w:val="22"/>
          <w:szCs w:val="22"/>
        </w:rPr>
        <w:t>) kadar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olanlar peşin tahsil edilir.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2-</w:t>
      </w:r>
      <w:r w:rsidRPr="00960C1C">
        <w:rPr>
          <w:sz w:val="22"/>
          <w:szCs w:val="22"/>
        </w:rPr>
        <w:t xml:space="preserve"> Satış Bedelinin Taksitle Ödenmesi;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a)</w:t>
      </w:r>
      <w:r w:rsidRPr="00960C1C">
        <w:rPr>
          <w:sz w:val="22"/>
          <w:szCs w:val="22"/>
        </w:rPr>
        <w:t xml:space="preserve"> Belediye Encümeni Kararı ile satışı yapılan hissenin tu</w:t>
      </w:r>
      <w:r>
        <w:rPr>
          <w:sz w:val="22"/>
          <w:szCs w:val="22"/>
        </w:rPr>
        <w:t>tarının 100.000.-TL’yi (</w:t>
      </w:r>
      <w:proofErr w:type="spellStart"/>
      <w:r>
        <w:rPr>
          <w:sz w:val="22"/>
          <w:szCs w:val="22"/>
        </w:rPr>
        <w:t>Yüzbin</w:t>
      </w:r>
      <w:proofErr w:type="spellEnd"/>
      <w:r>
        <w:rPr>
          <w:sz w:val="22"/>
          <w:szCs w:val="22"/>
        </w:rPr>
        <w:t xml:space="preserve">) </w:t>
      </w:r>
      <w:r w:rsidRPr="00960C1C">
        <w:rPr>
          <w:sz w:val="22"/>
          <w:szCs w:val="22"/>
        </w:rPr>
        <w:t>aşması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durumunda, alıcının talep etmesi halinde satış bedeli taksit</w:t>
      </w:r>
      <w:r>
        <w:rPr>
          <w:sz w:val="22"/>
          <w:szCs w:val="22"/>
        </w:rPr>
        <w:t xml:space="preserve">lendirilebilir. Satış bedelinin </w:t>
      </w:r>
      <w:r w:rsidRPr="00960C1C">
        <w:rPr>
          <w:sz w:val="22"/>
          <w:szCs w:val="22"/>
        </w:rPr>
        <w:t>taksitlendirilmesi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halinde toplam satış bedelinin en az dörtte biri (1/4’ü) peşin tahsil edilir, kalan tutar bir yılda 12 (</w:t>
      </w:r>
      <w:proofErr w:type="spellStart"/>
      <w:r w:rsidRPr="00960C1C">
        <w:rPr>
          <w:sz w:val="22"/>
          <w:szCs w:val="22"/>
        </w:rPr>
        <w:t>Oniki</w:t>
      </w:r>
      <w:proofErr w:type="spellEnd"/>
      <w:r w:rsidRPr="00960C1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eşit taksitte Kanuni Faizi ile ödenir.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b)</w:t>
      </w:r>
      <w:r w:rsidRPr="00960C1C">
        <w:rPr>
          <w:sz w:val="22"/>
          <w:szCs w:val="22"/>
        </w:rPr>
        <w:t xml:space="preserve"> Satış bedeli üzerinden hesaplanan faizin tamamının Belediye Encümeni Kararı tarihinden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itibaren en geç 3 (üç) ay içerisinde ödenmesi gerekmektedir.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c)</w:t>
      </w:r>
      <w:r w:rsidRPr="00960C1C">
        <w:rPr>
          <w:sz w:val="22"/>
          <w:szCs w:val="22"/>
        </w:rPr>
        <w:t xml:space="preserve"> Peşinattan sonra kalan tutara 6183 sayılı Amme Alacaklarının Tahsili Usulü Hakkındaki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Kanunun 48 inci maddesine göre belirlenen tecil faizi oranı nispetinde “faiz” uygulanır. Vadesinde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ödenmeyen taksit tutarlarına 6183 sayılı Amme Alacaklarının Tahs</w:t>
      </w:r>
      <w:r>
        <w:rPr>
          <w:sz w:val="22"/>
          <w:szCs w:val="22"/>
        </w:rPr>
        <w:t xml:space="preserve">ili Usulü Hakkındaki Kanunun 51 </w:t>
      </w:r>
      <w:r w:rsidRPr="00960C1C">
        <w:rPr>
          <w:sz w:val="22"/>
          <w:szCs w:val="22"/>
        </w:rPr>
        <w:t>inci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maddesinde belirtilen oranda ayrıca Gecikme Zammı uygulanır.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d)</w:t>
      </w:r>
      <w:r w:rsidRPr="00960C1C">
        <w:rPr>
          <w:sz w:val="22"/>
          <w:szCs w:val="22"/>
        </w:rPr>
        <w:t xml:space="preserve"> Satış süresi içerisinde, hisse bedelinin taksitler halinde ödemeye başlayıp da Anapara +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Faizinin ödenmemesi halinde ise hissedarın / hissedarların talepleri doğrultusunda;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>-</w:t>
      </w:r>
      <w:r w:rsidRPr="00960C1C">
        <w:rPr>
          <w:b/>
          <w:sz w:val="22"/>
          <w:szCs w:val="22"/>
        </w:rPr>
        <w:t>1)</w:t>
      </w:r>
      <w:r w:rsidRPr="00960C1C">
        <w:rPr>
          <w:sz w:val="22"/>
          <w:szCs w:val="22"/>
        </w:rPr>
        <w:t xml:space="preserve"> Belediyemiz hissesinden bedeli ödenen kadar hissenin tapusu verilir.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d-2)</w:t>
      </w:r>
      <w:r w:rsidRPr="00960C1C">
        <w:rPr>
          <w:sz w:val="22"/>
          <w:szCs w:val="22"/>
        </w:rPr>
        <w:t xml:space="preserve"> Ödenen paranın faiz kısmı Belediyeye gelir kaydedilerek, kalan kısmı iade edilebilir.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b/>
          <w:sz w:val="22"/>
          <w:szCs w:val="22"/>
        </w:rPr>
        <w:t>e)</w:t>
      </w:r>
      <w:r w:rsidRPr="00960C1C">
        <w:rPr>
          <w:sz w:val="22"/>
          <w:szCs w:val="22"/>
        </w:rPr>
        <w:t xml:space="preserve"> Satış kararının tebliğinden itibaren 20 (yirmi) gün içerisinde peşinatını ödemeyenlerin satış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işlemleri İPTAL edilerek, hisse satışını talep eden diğer hissedarlara 3 (üç) aylık sürenin bitimi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beklemeden yeniden satış yapılabilir.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Pr="00960C1C">
        <w:rPr>
          <w:b/>
          <w:sz w:val="22"/>
          <w:szCs w:val="22"/>
        </w:rPr>
        <w:t>f)</w:t>
      </w:r>
      <w:r w:rsidRPr="00960C1C">
        <w:rPr>
          <w:sz w:val="22"/>
          <w:szCs w:val="22"/>
        </w:rPr>
        <w:t xml:space="preserve"> Yapı Kayıt Belgesine istinaden yapılacak hisse için talep edilmesi halinde 1 (bir) defaya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mahsus satış işlemi yapılacak ve satış bedeli peşin veya taksitlendirilmesi halinde ise % 25’i peşin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ödendikten sonra kalan tutar bir yılda 12 (</w:t>
      </w:r>
      <w:proofErr w:type="spellStart"/>
      <w:r w:rsidRPr="00960C1C">
        <w:rPr>
          <w:sz w:val="22"/>
          <w:szCs w:val="22"/>
        </w:rPr>
        <w:t>Oniki</w:t>
      </w:r>
      <w:proofErr w:type="spellEnd"/>
      <w:r w:rsidRPr="00960C1C">
        <w:rPr>
          <w:sz w:val="22"/>
          <w:szCs w:val="22"/>
        </w:rPr>
        <w:t>) eşit taksitte Kanuni Faizi ile ödenir. Vadesinde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ödenmeyen taksit tutarlarına 6183 sayılı Amme Alacaklarının Tahs</w:t>
      </w:r>
      <w:r>
        <w:rPr>
          <w:sz w:val="22"/>
          <w:szCs w:val="22"/>
        </w:rPr>
        <w:t xml:space="preserve">ili Usulü Hakkındaki Kanunun 51 </w:t>
      </w:r>
      <w:r w:rsidRPr="00960C1C">
        <w:rPr>
          <w:sz w:val="22"/>
          <w:szCs w:val="22"/>
        </w:rPr>
        <w:t>inci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maddesinde belirtilen oranda ayrıca Gecikme Zammı uygulanır.</w:t>
      </w:r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960C1C">
        <w:rPr>
          <w:sz w:val="22"/>
          <w:szCs w:val="22"/>
        </w:rPr>
        <w:t>Taksitli satışlarda sıralı iki taksitin süresi içerisinde ödenmemesi durumunda; hak sahibine tebligat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yapılarak kalan borcun tamamının 30 (otuz) gün içerisinde ödenmesi gerektiği aksi takdirde sözleşmenin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Belediyemiz lehine tek taraflı olarak fesih edilerek satış işleminin iptal edileceği yazılı olarak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bildirilecek, süresi içerisinde ödeme yapılmaması durumunda sözleşme Belediyemiz lehine tek taraflı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olarak fesih edilerek satış işleminin iptal edilerek hak sahibi tarafından ödenmiş olan satış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bedelinin/bedellerinin Anapara tutarı üzerinden (faiz uygulanmaksızın) ilgiliye iadesi yapılacak olup,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müracaat sahibi ile yeni bir sözleşme imzalanmayacaktır.</w:t>
      </w:r>
      <w:proofErr w:type="gramEnd"/>
    </w:p>
    <w:p w:rsidR="00703755" w:rsidRPr="00960C1C" w:rsidRDefault="00703755" w:rsidP="0070375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C7F74">
        <w:rPr>
          <w:b/>
          <w:sz w:val="22"/>
          <w:szCs w:val="22"/>
        </w:rPr>
        <w:t>g)</w:t>
      </w:r>
      <w:r w:rsidRPr="00960C1C">
        <w:rPr>
          <w:sz w:val="22"/>
          <w:szCs w:val="22"/>
        </w:rPr>
        <w:t xml:space="preserve"> Satış bedelinin tamamı ödenmeden Tapu Ferağı İşlemi yapılamaz. Belediye Encümeni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Kararında belirtilen satış tutarının tamamen ödendiği tarihten itibaren 30 (otuz) gün içerisinde parsel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hissedarı tapu yazısı alarak hisse tapusunu adına tescil ettirme</w:t>
      </w:r>
      <w:r>
        <w:rPr>
          <w:sz w:val="22"/>
          <w:szCs w:val="22"/>
        </w:rPr>
        <w:t xml:space="preserve">k zorundadır. Süresi içerisinde </w:t>
      </w:r>
      <w:r w:rsidRPr="00960C1C">
        <w:rPr>
          <w:sz w:val="22"/>
          <w:szCs w:val="22"/>
        </w:rPr>
        <w:t>yapılmayan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tescil işleminden, Tapu Sicil Müdürlüğü’ne yazılan üst yazıdan ve başkaca bir nedenden kaynaklı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zarar/ziyan/tazminat veya mağduriyetten dolayı idaremiz sorumlu tutulamaz. Ayrıca Belediye bu süre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sonunda Tapu Yazısını almayan hissedarların hisse satışı işlemini iptal ederek, hisse satışı için ödenen</w:t>
      </w:r>
      <w:r>
        <w:rPr>
          <w:sz w:val="22"/>
          <w:szCs w:val="22"/>
        </w:rPr>
        <w:t xml:space="preserve"> </w:t>
      </w:r>
      <w:r w:rsidRPr="00960C1C">
        <w:rPr>
          <w:sz w:val="22"/>
          <w:szCs w:val="22"/>
        </w:rPr>
        <w:t>paranın faizsiz olarak iadesine karar verebilir.</w:t>
      </w:r>
    </w:p>
    <w:p w:rsidR="00FF0CB6" w:rsidRPr="001C66E6" w:rsidRDefault="00703755" w:rsidP="001263E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60C1C">
        <w:rPr>
          <w:sz w:val="22"/>
          <w:szCs w:val="22"/>
        </w:rPr>
        <w:t>Şeklinde düzenlenen ve yukarıda belirtilen hususların Belediy</w:t>
      </w:r>
      <w:r>
        <w:rPr>
          <w:sz w:val="22"/>
          <w:szCs w:val="22"/>
        </w:rPr>
        <w:t xml:space="preserve">emiz tarafından yapılacak Hisse </w:t>
      </w:r>
      <w:r w:rsidRPr="00960C1C">
        <w:rPr>
          <w:sz w:val="22"/>
          <w:szCs w:val="22"/>
        </w:rPr>
        <w:t>Satışı İşlemlerinde uygulanmasına yönelik düzenlenen Arsa Satış Şartnamesinin</w:t>
      </w:r>
      <w:r w:rsidRPr="00390B7B">
        <w:rPr>
          <w:sz w:val="22"/>
          <w:szCs w:val="22"/>
        </w:rPr>
        <w:t xml:space="preserve">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2C2EBF" w:rsidRPr="00960C1C">
        <w:rPr>
          <w:sz w:val="22"/>
          <w:szCs w:val="22"/>
        </w:rPr>
        <w:t>Belediy</w:t>
      </w:r>
      <w:r w:rsidR="002C2EBF">
        <w:rPr>
          <w:sz w:val="22"/>
          <w:szCs w:val="22"/>
        </w:rPr>
        <w:t xml:space="preserve">emiz tarafından yapılacak Hisse </w:t>
      </w:r>
      <w:r w:rsidR="002C2EBF" w:rsidRPr="00960C1C">
        <w:rPr>
          <w:sz w:val="22"/>
          <w:szCs w:val="22"/>
        </w:rPr>
        <w:t>Satışı İşlemlerinde uygulanmasına yönelik düzenlenen Arsa Satış Şartnamesinin</w:t>
      </w:r>
      <w:r w:rsidR="00940334">
        <w:rPr>
          <w:sz w:val="22"/>
          <w:szCs w:val="22"/>
        </w:rPr>
        <w:t>, Satış Bedelinin Ödenmesi başlıklı 1’inci maddesinin (b) fıkrasının “</w:t>
      </w:r>
      <w:r w:rsidR="00940334" w:rsidRPr="00960C1C">
        <w:rPr>
          <w:sz w:val="22"/>
          <w:szCs w:val="22"/>
        </w:rPr>
        <w:t xml:space="preserve">Belediye Encümeni Kararı ile satışı yapılan hissenin tutarı </w:t>
      </w:r>
      <w:r w:rsidR="00940334">
        <w:rPr>
          <w:sz w:val="22"/>
          <w:szCs w:val="22"/>
        </w:rPr>
        <w:t>250</w:t>
      </w:r>
      <w:r w:rsidR="00940334" w:rsidRPr="00960C1C">
        <w:rPr>
          <w:sz w:val="22"/>
          <w:szCs w:val="22"/>
        </w:rPr>
        <w:t>.000-TL’ye (</w:t>
      </w:r>
      <w:proofErr w:type="spellStart"/>
      <w:r w:rsidR="00940334">
        <w:rPr>
          <w:sz w:val="22"/>
          <w:szCs w:val="22"/>
        </w:rPr>
        <w:t>İkiy</w:t>
      </w:r>
      <w:r w:rsidR="00940334" w:rsidRPr="00960C1C">
        <w:rPr>
          <w:sz w:val="22"/>
          <w:szCs w:val="22"/>
        </w:rPr>
        <w:t>üz</w:t>
      </w:r>
      <w:r w:rsidR="00940334">
        <w:rPr>
          <w:sz w:val="22"/>
          <w:szCs w:val="22"/>
        </w:rPr>
        <w:t>elli</w:t>
      </w:r>
      <w:r w:rsidR="00940334" w:rsidRPr="00960C1C">
        <w:rPr>
          <w:sz w:val="22"/>
          <w:szCs w:val="22"/>
        </w:rPr>
        <w:t>bin</w:t>
      </w:r>
      <w:r w:rsidR="00940334">
        <w:rPr>
          <w:sz w:val="22"/>
          <w:szCs w:val="22"/>
        </w:rPr>
        <w:t>lira</w:t>
      </w:r>
      <w:proofErr w:type="spellEnd"/>
      <w:r w:rsidR="00940334" w:rsidRPr="00960C1C">
        <w:rPr>
          <w:sz w:val="22"/>
          <w:szCs w:val="22"/>
        </w:rPr>
        <w:t>) kadar</w:t>
      </w:r>
      <w:r w:rsidR="00940334">
        <w:rPr>
          <w:sz w:val="22"/>
          <w:szCs w:val="22"/>
        </w:rPr>
        <w:t xml:space="preserve"> </w:t>
      </w:r>
      <w:r w:rsidR="00940334" w:rsidRPr="00960C1C">
        <w:rPr>
          <w:sz w:val="22"/>
          <w:szCs w:val="22"/>
        </w:rPr>
        <w:t>olanlar peşin tahsil edilir.</w:t>
      </w:r>
      <w:r w:rsidR="00940334">
        <w:rPr>
          <w:sz w:val="22"/>
          <w:szCs w:val="22"/>
        </w:rPr>
        <w:t>” Aynı başlıklı 2’nci maddesinin (a) fıkrasının “</w:t>
      </w:r>
      <w:r w:rsidR="00940334" w:rsidRPr="00960C1C">
        <w:rPr>
          <w:sz w:val="22"/>
          <w:szCs w:val="22"/>
        </w:rPr>
        <w:t>Belediye Encümeni Kararı ile satışı yapılan hissenin tu</w:t>
      </w:r>
      <w:r w:rsidR="00940334">
        <w:rPr>
          <w:sz w:val="22"/>
          <w:szCs w:val="22"/>
        </w:rPr>
        <w:t xml:space="preserve">tarının </w:t>
      </w:r>
      <w:r w:rsidR="00940334">
        <w:rPr>
          <w:sz w:val="22"/>
          <w:szCs w:val="22"/>
        </w:rPr>
        <w:t>250</w:t>
      </w:r>
      <w:r w:rsidR="00940334">
        <w:rPr>
          <w:sz w:val="22"/>
          <w:szCs w:val="22"/>
        </w:rPr>
        <w:t>.000-TL’yi (</w:t>
      </w:r>
      <w:proofErr w:type="spellStart"/>
      <w:r w:rsidR="00940334">
        <w:rPr>
          <w:sz w:val="22"/>
          <w:szCs w:val="22"/>
        </w:rPr>
        <w:t>İkiyüzelli</w:t>
      </w:r>
      <w:r w:rsidR="00940334">
        <w:rPr>
          <w:sz w:val="22"/>
          <w:szCs w:val="22"/>
        </w:rPr>
        <w:t>bin</w:t>
      </w:r>
      <w:r w:rsidR="00940334">
        <w:rPr>
          <w:sz w:val="22"/>
          <w:szCs w:val="22"/>
        </w:rPr>
        <w:t>lira</w:t>
      </w:r>
      <w:proofErr w:type="spellEnd"/>
      <w:r w:rsidR="00940334">
        <w:rPr>
          <w:sz w:val="22"/>
          <w:szCs w:val="22"/>
        </w:rPr>
        <w:t xml:space="preserve">) </w:t>
      </w:r>
      <w:r w:rsidR="00940334" w:rsidRPr="00960C1C">
        <w:rPr>
          <w:sz w:val="22"/>
          <w:szCs w:val="22"/>
        </w:rPr>
        <w:t>aşması</w:t>
      </w:r>
      <w:r w:rsidR="00940334">
        <w:rPr>
          <w:sz w:val="22"/>
          <w:szCs w:val="22"/>
        </w:rPr>
        <w:t xml:space="preserve"> </w:t>
      </w:r>
      <w:r w:rsidR="00940334" w:rsidRPr="00960C1C">
        <w:rPr>
          <w:sz w:val="22"/>
          <w:szCs w:val="22"/>
        </w:rPr>
        <w:t>durumunda, alıcının talep etmesi halinde satış bedeli taksit</w:t>
      </w:r>
      <w:r w:rsidR="00940334">
        <w:rPr>
          <w:sz w:val="22"/>
          <w:szCs w:val="22"/>
        </w:rPr>
        <w:t xml:space="preserve">lendirilebilir. Satış bedelinin </w:t>
      </w:r>
      <w:r w:rsidR="00940334" w:rsidRPr="00960C1C">
        <w:rPr>
          <w:sz w:val="22"/>
          <w:szCs w:val="22"/>
        </w:rPr>
        <w:t>taksitlendirilmesi</w:t>
      </w:r>
      <w:r w:rsidR="00940334">
        <w:rPr>
          <w:sz w:val="22"/>
          <w:szCs w:val="22"/>
        </w:rPr>
        <w:t xml:space="preserve"> </w:t>
      </w:r>
      <w:r w:rsidR="00940334" w:rsidRPr="00960C1C">
        <w:rPr>
          <w:sz w:val="22"/>
          <w:szCs w:val="22"/>
        </w:rPr>
        <w:t xml:space="preserve">halinde toplam satış bedelinin en az </w:t>
      </w:r>
      <w:r w:rsidR="00940334">
        <w:rPr>
          <w:sz w:val="22"/>
          <w:szCs w:val="22"/>
        </w:rPr>
        <w:t>yarısı</w:t>
      </w:r>
      <w:r w:rsidR="00940334" w:rsidRPr="00960C1C">
        <w:rPr>
          <w:sz w:val="22"/>
          <w:szCs w:val="22"/>
        </w:rPr>
        <w:t xml:space="preserve"> peşin tahsil edilir, kalan tutar bir yılda 12 (</w:t>
      </w:r>
      <w:proofErr w:type="spellStart"/>
      <w:r w:rsidR="00940334" w:rsidRPr="00960C1C">
        <w:rPr>
          <w:sz w:val="22"/>
          <w:szCs w:val="22"/>
        </w:rPr>
        <w:t>Oniki</w:t>
      </w:r>
      <w:proofErr w:type="spellEnd"/>
      <w:r w:rsidR="00940334" w:rsidRPr="00960C1C">
        <w:rPr>
          <w:sz w:val="22"/>
          <w:szCs w:val="22"/>
        </w:rPr>
        <w:t>)</w:t>
      </w:r>
      <w:r w:rsidR="00940334">
        <w:rPr>
          <w:sz w:val="22"/>
          <w:szCs w:val="22"/>
        </w:rPr>
        <w:t xml:space="preserve"> </w:t>
      </w:r>
      <w:r w:rsidR="00940334" w:rsidRPr="00960C1C">
        <w:rPr>
          <w:sz w:val="22"/>
          <w:szCs w:val="22"/>
        </w:rPr>
        <w:t>eşit taksitte Kanuni Faizi ile ödenir.</w:t>
      </w:r>
      <w:r w:rsidR="00940334">
        <w:rPr>
          <w:sz w:val="22"/>
          <w:szCs w:val="22"/>
        </w:rPr>
        <w:t xml:space="preserve">” şeklinde değiştirilerek uygulanmasına </w:t>
      </w:r>
      <w:bookmarkStart w:id="0" w:name="_GoBack"/>
      <w:bookmarkEnd w:id="0"/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130A8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D7FFA-E35B-4CFA-8C0A-ED54ED84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4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599</cp:revision>
  <cp:lastPrinted>2021-09-02T14:49:00Z</cp:lastPrinted>
  <dcterms:created xsi:type="dcterms:W3CDTF">2018-02-23T08:53:00Z</dcterms:created>
  <dcterms:modified xsi:type="dcterms:W3CDTF">2024-06-04T08:31:00Z</dcterms:modified>
</cp:coreProperties>
</file>